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19-50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Vergabe der Betriebsträgerschaften für Flüchtlingseinrichtungen (in 3 Losen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